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A449C6" w:rsidRDefault="002869BE" w:rsidP="009F4821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C87E6F" w:rsidRPr="00C87E6F" w:rsidRDefault="00C87E6F" w:rsidP="00C87E6F">
      <w:pPr>
        <w:pStyle w:val="a7"/>
        <w:spacing w:line="360" w:lineRule="auto"/>
        <w:jc w:val="center"/>
        <w:rPr>
          <w:rFonts w:ascii="David" w:hAnsi="David" w:hint="cs"/>
          <w:bCs/>
          <w:u w:val="single"/>
          <w:rtl/>
        </w:rPr>
      </w:pPr>
      <w:r w:rsidRPr="00C87E6F">
        <w:rPr>
          <w:rFonts w:ascii="David" w:hAnsi="David" w:hint="cs"/>
          <w:bCs/>
          <w:u w:val="single"/>
          <w:rtl/>
        </w:rPr>
        <w:t xml:space="preserve">מכרז פומבי מס' </w:t>
      </w:r>
      <w:r>
        <w:rPr>
          <w:rFonts w:ascii="David" w:hAnsi="David"/>
          <w:b/>
          <w:u w:val="single"/>
        </w:rPr>
        <w:t>94-2022</w:t>
      </w:r>
      <w:r w:rsidRPr="00C87E6F">
        <w:rPr>
          <w:rFonts w:ascii="David" w:hAnsi="David" w:hint="cs"/>
          <w:bCs/>
          <w:u w:val="single"/>
          <w:rtl/>
        </w:rPr>
        <w:t xml:space="preserve">- </w:t>
      </w:r>
      <w:r w:rsidRPr="00C87E6F">
        <w:rPr>
          <w:rFonts w:ascii="David" w:hAnsi="David" w:hint="cs"/>
          <w:bCs/>
          <w:u w:val="single"/>
          <w:rtl/>
        </w:rPr>
        <w:t xml:space="preserve">למתן שירותי הדרכה ופיתוח הדרכה </w:t>
      </w:r>
    </w:p>
    <w:p w:rsidR="007141AA" w:rsidRPr="00C87E6F" w:rsidRDefault="007141AA" w:rsidP="004508DE">
      <w:pPr>
        <w:pStyle w:val="a7"/>
        <w:spacing w:line="360" w:lineRule="auto"/>
        <w:jc w:val="both"/>
        <w:rPr>
          <w:rFonts w:ascii="David" w:eastAsia="Calibri" w:hAnsi="David"/>
          <w:rtl/>
        </w:rPr>
      </w:pPr>
    </w:p>
    <w:p w:rsidR="00C87E6F" w:rsidRPr="00C87E6F" w:rsidRDefault="00C87E6F" w:rsidP="00975E7C">
      <w:pPr>
        <w:pStyle w:val="a5"/>
        <w:numPr>
          <w:ilvl w:val="0"/>
          <w:numId w:val="32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C87E6F">
        <w:rPr>
          <w:rFonts w:ascii="David" w:hAnsi="David" w:cs="David"/>
          <w:b/>
          <w:sz w:val="24"/>
          <w:szCs w:val="24"/>
          <w:rtl/>
        </w:rPr>
        <w:t>משרד המשפטים (להלן – "</w:t>
      </w:r>
      <w:r w:rsidRPr="00975E7C">
        <w:rPr>
          <w:rFonts w:ascii="David" w:hAnsi="David" w:cs="David"/>
          <w:b/>
          <w:sz w:val="24"/>
          <w:szCs w:val="24"/>
          <w:rtl/>
        </w:rPr>
        <w:t>המשרד</w:t>
      </w:r>
      <w:r w:rsidRPr="00C87E6F">
        <w:rPr>
          <w:rFonts w:ascii="David" w:hAnsi="David" w:cs="David"/>
          <w:b/>
          <w:sz w:val="24"/>
          <w:szCs w:val="24"/>
          <w:rtl/>
        </w:rPr>
        <w:t xml:space="preserve">") מזמין מציעים להציע הצעות </w:t>
      </w:r>
      <w:r w:rsidRPr="00975E7C">
        <w:rPr>
          <w:rFonts w:ascii="David" w:hAnsi="David" w:cs="David"/>
          <w:b/>
          <w:sz w:val="24"/>
          <w:szCs w:val="24"/>
          <w:rtl/>
        </w:rPr>
        <w:t xml:space="preserve">למתן שירותי הדרכה ופיתוח הדרכה </w:t>
      </w:r>
      <w:r w:rsidRPr="00C87E6F">
        <w:rPr>
          <w:rFonts w:ascii="David" w:hAnsi="David" w:cs="David"/>
          <w:b/>
          <w:sz w:val="24"/>
          <w:szCs w:val="24"/>
          <w:rtl/>
        </w:rPr>
        <w:t>(להלן – "</w:t>
      </w:r>
      <w:r w:rsidRPr="00975E7C">
        <w:rPr>
          <w:rFonts w:ascii="David" w:hAnsi="David" w:cs="David"/>
          <w:b/>
          <w:sz w:val="24"/>
          <w:szCs w:val="24"/>
          <w:rtl/>
        </w:rPr>
        <w:t>השירותים</w:t>
      </w:r>
      <w:r w:rsidRPr="00C87E6F">
        <w:rPr>
          <w:rFonts w:ascii="David" w:hAnsi="David" w:cs="David"/>
          <w:b/>
          <w:sz w:val="24"/>
          <w:szCs w:val="24"/>
          <w:rtl/>
        </w:rPr>
        <w:t>").</w:t>
      </w:r>
    </w:p>
    <w:p w:rsidR="00C87E6F" w:rsidRPr="00C87E6F" w:rsidRDefault="00C87E6F" w:rsidP="00975E7C">
      <w:pPr>
        <w:pStyle w:val="a5"/>
        <w:numPr>
          <w:ilvl w:val="0"/>
          <w:numId w:val="32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C87E6F">
        <w:rPr>
          <w:rFonts w:ascii="David" w:hAnsi="David" w:cs="David"/>
          <w:b/>
          <w:bCs/>
          <w:sz w:val="24"/>
          <w:szCs w:val="24"/>
          <w:u w:val="single"/>
          <w:rtl/>
        </w:rPr>
        <w:t>עיקרי השירותים הנדרשים</w:t>
      </w:r>
      <w:r w:rsidRPr="00C87E6F">
        <w:rPr>
          <w:rFonts w:ascii="David" w:hAnsi="David" w:cs="David"/>
          <w:sz w:val="24"/>
          <w:szCs w:val="24"/>
          <w:rtl/>
        </w:rPr>
        <w:t xml:space="preserve"> (פירוט השירותים – ראה/י סעיף</w:t>
      </w:r>
      <w:r w:rsidRPr="00C87E6F">
        <w:rPr>
          <w:rFonts w:ascii="David" w:hAnsi="David" w:cs="David"/>
          <w:sz w:val="24"/>
          <w:szCs w:val="24"/>
        </w:rPr>
        <w:t xml:space="preserve"> </w:t>
      </w:r>
      <w:r w:rsidRPr="00C87E6F">
        <w:rPr>
          <w:rFonts w:ascii="David" w:hAnsi="David" w:cs="David"/>
          <w:sz w:val="24"/>
          <w:szCs w:val="24"/>
        </w:rPr>
        <w:fldChar w:fldCharType="begin"/>
      </w:r>
      <w:r w:rsidRPr="00C87E6F">
        <w:rPr>
          <w:rFonts w:ascii="David" w:hAnsi="David" w:cs="David"/>
          <w:sz w:val="24"/>
          <w:szCs w:val="24"/>
        </w:rPr>
        <w:instrText xml:space="preserve"> REF _Ref507574421 \r \h  \* MERGEFORMAT </w:instrText>
      </w:r>
      <w:r w:rsidRPr="00C87E6F">
        <w:rPr>
          <w:rFonts w:ascii="David" w:hAnsi="David" w:cs="David"/>
          <w:sz w:val="24"/>
          <w:szCs w:val="24"/>
        </w:rPr>
        <w:fldChar w:fldCharType="separate"/>
      </w:r>
      <w:r w:rsidRPr="00C87E6F">
        <w:rPr>
          <w:rFonts w:ascii="David" w:hAnsi="David" w:cs="David"/>
          <w:sz w:val="24"/>
          <w:szCs w:val="24"/>
          <w:rtl/>
        </w:rPr>
        <w:t>‏4</w:t>
      </w:r>
      <w:r w:rsidRPr="00C87E6F">
        <w:rPr>
          <w:rFonts w:ascii="David" w:hAnsi="David" w:cs="David"/>
          <w:sz w:val="24"/>
          <w:szCs w:val="24"/>
        </w:rPr>
        <w:fldChar w:fldCharType="end"/>
      </w:r>
      <w:r w:rsidRPr="00C87E6F">
        <w:rPr>
          <w:rFonts w:ascii="David" w:hAnsi="David" w:cs="David"/>
          <w:sz w:val="24"/>
          <w:szCs w:val="24"/>
        </w:rPr>
        <w:t xml:space="preserve"> </w:t>
      </w:r>
      <w:r w:rsidRPr="00C87E6F">
        <w:rPr>
          <w:rFonts w:ascii="David" w:hAnsi="David" w:cs="David"/>
          <w:sz w:val="24"/>
          <w:szCs w:val="24"/>
          <w:rtl/>
        </w:rPr>
        <w:t>במסמכי המכרז</w:t>
      </w:r>
      <w:r w:rsidRPr="00C87E6F">
        <w:rPr>
          <w:rFonts w:ascii="David" w:hAnsi="David" w:cs="David"/>
          <w:sz w:val="24"/>
          <w:szCs w:val="24"/>
          <w:rtl/>
        </w:rPr>
        <w:t>):</w:t>
      </w:r>
    </w:p>
    <w:p w:rsidR="00C87E6F" w:rsidRPr="00C87E6F" w:rsidRDefault="00C87E6F" w:rsidP="00975E7C">
      <w:pPr>
        <w:numPr>
          <w:ilvl w:val="0"/>
          <w:numId w:val="31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C87E6F">
        <w:rPr>
          <w:rFonts w:ascii="David" w:hAnsi="David" w:cs="David"/>
          <w:sz w:val="24"/>
          <w:szCs w:val="24"/>
          <w:rtl/>
        </w:rPr>
        <w:t>השלמה וגיבוש הידע המקצועי.</w:t>
      </w:r>
    </w:p>
    <w:p w:rsidR="00C87E6F" w:rsidRPr="00C87E6F" w:rsidRDefault="00C87E6F" w:rsidP="00975E7C">
      <w:pPr>
        <w:numPr>
          <w:ilvl w:val="0"/>
          <w:numId w:val="31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C87E6F">
        <w:rPr>
          <w:rFonts w:ascii="David" w:hAnsi="David" w:cs="David"/>
          <w:sz w:val="24"/>
          <w:szCs w:val="24"/>
          <w:rtl/>
        </w:rPr>
        <w:t>פיתוח הדרכה בתחומי תוכן שונים כפי שיידרשו על ידי המשרד.</w:t>
      </w:r>
    </w:p>
    <w:p w:rsidR="00C87E6F" w:rsidRPr="00C87E6F" w:rsidRDefault="00C87E6F" w:rsidP="00975E7C">
      <w:pPr>
        <w:numPr>
          <w:ilvl w:val="0"/>
          <w:numId w:val="31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C87E6F">
        <w:rPr>
          <w:rFonts w:ascii="David" w:hAnsi="David" w:cs="David"/>
          <w:sz w:val="24"/>
          <w:szCs w:val="24"/>
          <w:rtl/>
        </w:rPr>
        <w:t>הכשרת והדרכת מרצים לצורך העברת הרצאות / קורסים / הדרכות.</w:t>
      </w:r>
    </w:p>
    <w:p w:rsidR="00C87E6F" w:rsidRPr="00C87E6F" w:rsidRDefault="00C87E6F" w:rsidP="00975E7C">
      <w:pPr>
        <w:numPr>
          <w:ilvl w:val="0"/>
          <w:numId w:val="31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C87E6F">
        <w:rPr>
          <w:rFonts w:ascii="David" w:hAnsi="David" w:cs="David"/>
          <w:sz w:val="24"/>
          <w:szCs w:val="24"/>
          <w:rtl/>
        </w:rPr>
        <w:t>ביצוע הדרכה.</w:t>
      </w:r>
    </w:p>
    <w:p w:rsidR="00C87E6F" w:rsidRPr="00C87E6F" w:rsidRDefault="00C87E6F" w:rsidP="00975E7C">
      <w:pPr>
        <w:numPr>
          <w:ilvl w:val="0"/>
          <w:numId w:val="31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C87E6F">
        <w:rPr>
          <w:rFonts w:ascii="David" w:hAnsi="David" w:cs="David"/>
          <w:sz w:val="24"/>
          <w:szCs w:val="24"/>
          <w:rtl/>
        </w:rPr>
        <w:t>מנהלה והערכת אפקטיביות.</w:t>
      </w:r>
    </w:p>
    <w:p w:rsidR="00C87E6F" w:rsidRPr="00C87E6F" w:rsidRDefault="00C87E6F" w:rsidP="00975E7C">
      <w:pPr>
        <w:numPr>
          <w:ilvl w:val="0"/>
          <w:numId w:val="31"/>
        </w:numPr>
        <w:spacing w:after="0" w:line="360" w:lineRule="auto"/>
        <w:rPr>
          <w:rFonts w:ascii="David" w:hAnsi="David" w:cs="David"/>
          <w:sz w:val="24"/>
          <w:szCs w:val="24"/>
        </w:rPr>
      </w:pPr>
      <w:r w:rsidRPr="00C87E6F">
        <w:rPr>
          <w:rFonts w:ascii="David" w:hAnsi="David" w:cs="David"/>
          <w:sz w:val="24"/>
          <w:szCs w:val="24"/>
          <w:rtl/>
        </w:rPr>
        <w:t>הטמעה ו/או לווי אישי.</w:t>
      </w:r>
    </w:p>
    <w:p w:rsidR="00C87E6F" w:rsidRPr="00C87E6F" w:rsidRDefault="00C87E6F" w:rsidP="00975E7C">
      <w:pPr>
        <w:pStyle w:val="a5"/>
        <w:numPr>
          <w:ilvl w:val="0"/>
          <w:numId w:val="32"/>
        </w:numPr>
        <w:spacing w:after="0" w:line="360" w:lineRule="auto"/>
        <w:jc w:val="both"/>
        <w:rPr>
          <w:rFonts w:ascii="David" w:hAnsi="David" w:cs="David"/>
          <w:b/>
          <w:sz w:val="24"/>
          <w:szCs w:val="24"/>
        </w:rPr>
      </w:pPr>
      <w:r w:rsidRPr="00C87E6F">
        <w:rPr>
          <w:rFonts w:ascii="David" w:hAnsi="David" w:cs="David"/>
          <w:b/>
          <w:sz w:val="24"/>
          <w:szCs w:val="24"/>
          <w:rtl/>
        </w:rPr>
        <w:t>מודגש ומובהר, כי השירותים יינתנו על פי דרישה ובהתאם לצורכי המשרד וכי המשרד אינו מתחייב להזמין את כל השירותים או חלקם.</w:t>
      </w:r>
    </w:p>
    <w:p w:rsidR="00C87E6F" w:rsidRPr="00C87E6F" w:rsidRDefault="00C87E6F" w:rsidP="00975E7C">
      <w:pPr>
        <w:pStyle w:val="a5"/>
        <w:numPr>
          <w:ilvl w:val="0"/>
          <w:numId w:val="32"/>
        </w:numPr>
        <w:spacing w:after="0" w:line="360" w:lineRule="auto"/>
        <w:jc w:val="both"/>
        <w:rPr>
          <w:rFonts w:ascii="David" w:hAnsi="David" w:cs="David"/>
          <w:b/>
          <w:sz w:val="24"/>
          <w:szCs w:val="24"/>
        </w:rPr>
      </w:pPr>
      <w:r w:rsidRPr="00C87E6F">
        <w:rPr>
          <w:rFonts w:ascii="David" w:hAnsi="David" w:cs="David"/>
          <w:b/>
          <w:sz w:val="24"/>
          <w:szCs w:val="24"/>
          <w:rtl/>
        </w:rPr>
        <w:t xml:space="preserve">המציע מעוניין לבחור בשני זוכים במכרז זה. </w:t>
      </w:r>
    </w:p>
    <w:p w:rsidR="006B0485" w:rsidRPr="006B0485" w:rsidRDefault="006B0485" w:rsidP="007E332A">
      <w:pPr>
        <w:keepNext/>
        <w:keepLines/>
        <w:spacing w:after="0" w:line="360" w:lineRule="auto"/>
        <w:contextualSpacing/>
        <w:jc w:val="both"/>
        <w:rPr>
          <w:rFonts w:ascii="Times New (W1)" w:eastAsia="Times New Roman" w:hAnsi="Times New (W1)" w:cs="David"/>
          <w:sz w:val="24"/>
          <w:szCs w:val="24"/>
          <w:rtl/>
        </w:rPr>
      </w:pPr>
    </w:p>
    <w:p w:rsidR="002869BE" w:rsidRPr="00A969C9" w:rsidRDefault="000F7D16" w:rsidP="00C87E6F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C87E6F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22</w:t>
      </w:r>
      <w:r w:rsidR="004508DE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/09/2022</w:t>
      </w:r>
      <w:r w:rsidR="0061550C" w:rsidRPr="007141A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</w:t>
      </w:r>
      <w:r w:rsid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="0061550C" w:rsidRP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="002869BE"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="002869BE"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90F71" w:rsidRDefault="002869BE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A969C9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310F8C" w:rsidRDefault="008F5AA4" w:rsidP="000A7E5A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0A7E5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3.4</w:t>
      </w:r>
      <w:r w:rsidR="00344757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-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="00A90F71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צעות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).</w:t>
      </w:r>
    </w:p>
    <w:p w:rsidR="00310F8C" w:rsidRPr="00975E7C" w:rsidRDefault="00310F8C" w:rsidP="006D3D02">
      <w:pPr>
        <w:pStyle w:val="a5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975E7C">
        <w:rPr>
          <w:rFonts w:ascii="David" w:hAnsi="David" w:cs="David"/>
          <w:sz w:val="24"/>
          <w:szCs w:val="24"/>
          <w:rtl/>
        </w:rPr>
        <w:t>הגשת ההצעות למכרז תבוצע באופן מקוון. לצורך הגשת ההצעות יידרש המציע להזדהות באמצעות מערכת ההזדהות הממשלתית.</w:t>
      </w:r>
      <w:r w:rsidRPr="00975E7C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310F8C" w:rsidRPr="00975E7C" w:rsidRDefault="00310F8C" w:rsidP="006D3D02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 w:rsidRPr="00975E7C">
        <w:rPr>
          <w:rFonts w:ascii="David" w:hAnsi="David" w:cs="David" w:hint="eastAsia"/>
          <w:sz w:val="24"/>
          <w:szCs w:val="24"/>
          <w:rtl/>
        </w:rPr>
        <w:t>טרם</w:t>
      </w:r>
      <w:r w:rsidRPr="00975E7C">
        <w:rPr>
          <w:rFonts w:ascii="David" w:hAnsi="David" w:cs="David"/>
          <w:sz w:val="24"/>
          <w:szCs w:val="24"/>
          <w:rtl/>
        </w:rPr>
        <w:t xml:space="preserve"> </w:t>
      </w:r>
      <w:r w:rsidRPr="00975E7C">
        <w:rPr>
          <w:rFonts w:ascii="David" w:hAnsi="David" w:cs="David" w:hint="eastAsia"/>
          <w:sz w:val="24"/>
          <w:szCs w:val="24"/>
          <w:rtl/>
        </w:rPr>
        <w:t>הגשת</w:t>
      </w:r>
      <w:r w:rsidRPr="00975E7C">
        <w:rPr>
          <w:rFonts w:ascii="David" w:hAnsi="David" w:cs="David"/>
          <w:sz w:val="24"/>
          <w:szCs w:val="24"/>
          <w:rtl/>
        </w:rPr>
        <w:t xml:space="preserve"> </w:t>
      </w:r>
      <w:r w:rsidRPr="00975E7C">
        <w:rPr>
          <w:rFonts w:ascii="David" w:hAnsi="David" w:cs="David" w:hint="eastAsia"/>
          <w:sz w:val="24"/>
          <w:szCs w:val="24"/>
          <w:rtl/>
        </w:rPr>
        <w:t>ההצעה</w:t>
      </w:r>
      <w:r w:rsidRPr="00975E7C">
        <w:rPr>
          <w:rFonts w:ascii="David" w:hAnsi="David" w:cs="David" w:hint="cs"/>
          <w:sz w:val="24"/>
          <w:szCs w:val="24"/>
          <w:rtl/>
        </w:rPr>
        <w:t>,</w:t>
      </w:r>
      <w:r w:rsidRPr="00975E7C">
        <w:rPr>
          <w:rFonts w:ascii="David" w:hAnsi="David" w:cs="David"/>
          <w:sz w:val="24"/>
          <w:szCs w:val="24"/>
          <w:rtl/>
        </w:rPr>
        <w:t xml:space="preserve"> </w:t>
      </w:r>
      <w:r w:rsidRPr="00975E7C">
        <w:rPr>
          <w:rFonts w:ascii="David" w:hAnsi="David" w:cs="David" w:hint="cs"/>
          <w:sz w:val="24"/>
          <w:szCs w:val="24"/>
          <w:rtl/>
        </w:rPr>
        <w:t>מומלץ</w:t>
      </w:r>
      <w:r w:rsidRPr="00975E7C">
        <w:rPr>
          <w:rFonts w:ascii="David" w:hAnsi="David" w:cs="David"/>
          <w:sz w:val="24"/>
          <w:szCs w:val="24"/>
          <w:rtl/>
        </w:rPr>
        <w:t xml:space="preserve"> לבצע רישום</w:t>
      </w:r>
      <w:r w:rsidRPr="00975E7C">
        <w:rPr>
          <w:rFonts w:ascii="David" w:hAnsi="David" w:cs="David" w:hint="cs"/>
          <w:sz w:val="24"/>
          <w:szCs w:val="24"/>
          <w:rtl/>
        </w:rPr>
        <w:t xml:space="preserve"> מוקדם למערכת ההזדהות הממשלתית.</w:t>
      </w:r>
    </w:p>
    <w:p w:rsidR="00310F8C" w:rsidRPr="00975E7C" w:rsidRDefault="00310F8C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975E7C">
        <w:rPr>
          <w:rFonts w:ascii="David" w:hAnsi="David" w:cs="David"/>
          <w:sz w:val="24"/>
          <w:szCs w:val="24"/>
          <w:rtl/>
        </w:rPr>
        <w:t xml:space="preserve">הכניסה לעמוד הגשת ההצעות </w:t>
      </w:r>
      <w:r w:rsidRPr="00975E7C">
        <w:rPr>
          <w:rFonts w:ascii="David" w:hAnsi="David" w:cs="David" w:hint="cs"/>
          <w:sz w:val="24"/>
          <w:szCs w:val="24"/>
          <w:rtl/>
        </w:rPr>
        <w:t>היא באמצעות קישור זה:</w:t>
      </w:r>
    </w:p>
    <w:p w:rsidR="00975E7C" w:rsidRPr="00975E7C" w:rsidRDefault="00975E7C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highlight w:val="yellow"/>
          <w:rtl/>
          <w:lang w:eastAsia="he-IL"/>
        </w:rPr>
      </w:pPr>
      <w:hyperlink r:id="rId10" w:history="1">
        <w:r w:rsidRPr="00975E7C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https://merkava.mrp.gov.il/tenders/gate/index.html?bid_object_id=4000555296</w:t>
        </w:r>
      </w:hyperlink>
      <w:r w:rsidRPr="00975E7C">
        <w:rPr>
          <w:rFonts w:ascii="David" w:eastAsia="Times New Roman" w:hAnsi="David" w:cs="David" w:hint="cs"/>
          <w:color w:val="000000"/>
          <w:sz w:val="24"/>
          <w:szCs w:val="24"/>
          <w:highlight w:val="yellow"/>
          <w:rtl/>
          <w:lang w:eastAsia="he-IL"/>
        </w:rPr>
        <w:t xml:space="preserve"> </w:t>
      </w:r>
    </w:p>
    <w:p w:rsidR="002869BE" w:rsidRPr="00A969C9" w:rsidRDefault="002869BE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4D0556" w:rsidRPr="00A969C9" w:rsidRDefault="004D0556" w:rsidP="007E332A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>
        <w:rPr>
          <w:rFonts w:ascii="David" w:hAnsi="David" w:cs="David" w:hint="cs"/>
          <w:sz w:val="24"/>
          <w:szCs w:val="24"/>
          <w:rtl/>
        </w:rPr>
        <w:t>12</w:t>
      </w:r>
      <w:r w:rsidRPr="00A969C9">
        <w:rPr>
          <w:rFonts w:ascii="David" w:hAnsi="David" w:cs="David"/>
          <w:sz w:val="24"/>
          <w:szCs w:val="24"/>
          <w:rtl/>
        </w:rPr>
        <w:t xml:space="preserve"> חודשים, עם אופציה להארכה עד </w:t>
      </w:r>
      <w:r w:rsidR="007E332A">
        <w:rPr>
          <w:rFonts w:ascii="David" w:hAnsi="David" w:cs="David" w:hint="cs"/>
          <w:sz w:val="24"/>
          <w:szCs w:val="24"/>
          <w:rtl/>
        </w:rPr>
        <w:t>48</w:t>
      </w:r>
      <w:r w:rsidRPr="00A969C9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7E332A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חודשים).</w:t>
      </w:r>
    </w:p>
    <w:p w:rsidR="000A7E5A" w:rsidRPr="000A7E5A" w:rsidRDefault="002869BE" w:rsidP="000A7E5A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6D3D02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70"/>
      <w:bookmarkStart w:id="1" w:name="_Ref505598849"/>
    </w:p>
    <w:p w:rsidR="000A7E5A" w:rsidRDefault="000A7E5A" w:rsidP="000A7E5A">
      <w:pPr>
        <w:pStyle w:val="a5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2" w:name="_Ref321923051"/>
      <w:bookmarkStart w:id="3" w:name="_Ref321923565"/>
      <w:r>
        <w:rPr>
          <w:rFonts w:ascii="David" w:hAnsi="David" w:cs="David"/>
          <w:sz w:val="24"/>
          <w:szCs w:val="24"/>
          <w:rtl/>
        </w:rPr>
        <w:t xml:space="preserve">במידה שהמציע הינו תאגיד, לרבות שותפות, תצורף תעודת ההתאגדות של התאגיד ואישור עו"ד או רו"ח על זהות </w:t>
      </w:r>
      <w:proofErr w:type="spellStart"/>
      <w:r>
        <w:rPr>
          <w:rFonts w:ascii="David" w:hAnsi="David" w:cs="David"/>
          <w:sz w:val="24"/>
          <w:szCs w:val="24"/>
          <w:rtl/>
        </w:rPr>
        <w:t>מורשי</w:t>
      </w:r>
      <w:proofErr w:type="spellEnd"/>
      <w:r>
        <w:rPr>
          <w:rFonts w:ascii="David" w:hAnsi="David" w:cs="David"/>
          <w:sz w:val="24"/>
          <w:szCs w:val="24"/>
          <w:rtl/>
        </w:rPr>
        <w:t xml:space="preserve"> החתימה בתאגיד.</w:t>
      </w:r>
      <w:bookmarkStart w:id="4" w:name="_Ref491783064"/>
    </w:p>
    <w:bookmarkEnd w:id="4"/>
    <w:p w:rsidR="000A7E5A" w:rsidRDefault="000A7E5A" w:rsidP="000A7E5A">
      <w:pPr>
        <w:pStyle w:val="a5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אישור בר תוקף מטעם מס ערך מוסף בדבר היות המציע עוסק מורשה או לחילופין היותו תחת איחוד עוסקים לעניין מע"מ.</w:t>
      </w:r>
    </w:p>
    <w:p w:rsidR="000A7E5A" w:rsidRDefault="000A7E5A" w:rsidP="000A7E5A">
      <w:pPr>
        <w:pStyle w:val="a5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נסח חברה או שותפות עדכני (שהונפק בשנת 20</w:t>
      </w:r>
      <w:r>
        <w:rPr>
          <w:rFonts w:ascii="David" w:hAnsi="David" w:cs="David" w:hint="cs"/>
          <w:sz w:val="24"/>
          <w:szCs w:val="24"/>
          <w:rtl/>
        </w:rPr>
        <w:t>22</w:t>
      </w:r>
      <w:r>
        <w:rPr>
          <w:rFonts w:ascii="David" w:hAnsi="David" w:cs="David"/>
          <w:sz w:val="24"/>
          <w:szCs w:val="24"/>
          <w:rtl/>
        </w:rPr>
        <w:t>) מטעם רשם החברות.</w:t>
      </w:r>
    </w:p>
    <w:p w:rsidR="000A7E5A" w:rsidRDefault="000A7E5A" w:rsidP="000A7E5A">
      <w:pPr>
        <w:pStyle w:val="a5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אישור על ניהול פנקסי חשבונות ורשומות לפי חוק עסקאות גופים ציבוריים, תשל"ו – 1976.</w:t>
      </w:r>
    </w:p>
    <w:p w:rsidR="000A7E5A" w:rsidRDefault="000A7E5A" w:rsidP="000A7E5A">
      <w:pPr>
        <w:pStyle w:val="a5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תצהיר בדבר תשלום שכר מינימום ותשלומים סוציאליים ובדבר קיום חוקי העבודה לגבי העובדים שיועסקו על ידו במשך תקופת ההתקשרות. </w:t>
      </w:r>
    </w:p>
    <w:p w:rsidR="000A7E5A" w:rsidRDefault="000A7E5A" w:rsidP="000A7E5A">
      <w:pPr>
        <w:pStyle w:val="a5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תצהיר בדבר אי תיאום הצעות במכרז.</w:t>
      </w:r>
    </w:p>
    <w:p w:rsidR="000A7E5A" w:rsidRDefault="000A7E5A" w:rsidP="000A7E5A">
      <w:pPr>
        <w:pStyle w:val="a5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תצהיר בדבר עמידה בחוק שוויון זכויות לאנשים עם מוגבלות.</w:t>
      </w:r>
      <w:bookmarkStart w:id="5" w:name="_Ref523320497"/>
      <w:bookmarkEnd w:id="2"/>
      <w:bookmarkEnd w:id="3"/>
      <w:bookmarkEnd w:id="5"/>
    </w:p>
    <w:bookmarkEnd w:id="0"/>
    <w:bookmarkEnd w:id="1"/>
    <w:p w:rsidR="0061550C" w:rsidRDefault="00034D42" w:rsidP="009F4821">
      <w:pPr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תנאי סף מקצועיים כמפורט במסמכי המכרז.</w:t>
      </w:r>
    </w:p>
    <w:p w:rsidR="009C71A8" w:rsidRPr="009C71A8" w:rsidRDefault="009C71A8" w:rsidP="00E73382">
      <w:pPr>
        <w:pStyle w:val="a5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2869BE" w:rsidRPr="00A969C9" w:rsidRDefault="002869BE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9C71A8" w:rsidRDefault="002869BE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1C5C52" w:rsidRPr="00A969C9" w:rsidRDefault="001C5C52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2869BE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>
        <w:rPr>
          <w:rFonts w:ascii="David" w:hAnsi="David" w:cs="David" w:hint="cs"/>
          <w:sz w:val="24"/>
          <w:szCs w:val="24"/>
          <w:rtl/>
        </w:rPr>
        <w:t xml:space="preserve">מנהל הרכש הממשלתי ובאתר </w:t>
      </w:r>
      <w:r w:rsidRPr="00A969C9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>
        <w:rPr>
          <w:rFonts w:ascii="David" w:hAnsi="David" w:cs="David" w:hint="cs"/>
          <w:sz w:val="24"/>
          <w:szCs w:val="24"/>
          <w:rtl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A969C9" w:rsidRDefault="00B02E26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A969C9" w:rsidRDefault="002869BE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2869BE" w:rsidRDefault="002869BE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C77DA8" w:rsidRDefault="000A7E5A" w:rsidP="004508DE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1" w:history="1">
        <w:r w:rsidRPr="00AD7226">
          <w:rPr>
            <w:rStyle w:val="Hyperlink"/>
            <w:rFonts w:ascii="David" w:hAnsi="David" w:cs="David"/>
          </w:rPr>
          <w:t>https://www.gov.il/he/Departments/publications/Call_for_bids/tender-94-22</w:t>
        </w:r>
      </w:hyperlink>
      <w:r w:rsidR="004508DE">
        <w:rPr>
          <w:rFonts w:ascii="David" w:hAnsi="David" w:cs="David"/>
          <w:color w:val="0000FF"/>
        </w:rPr>
        <w:t xml:space="preserve"> </w:t>
      </w:r>
    </w:p>
    <w:p w:rsidR="003815D2" w:rsidRPr="00C77DA8" w:rsidRDefault="003815D2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2869BE" w:rsidRDefault="002869BE" w:rsidP="004508DE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ל פי האמור במסמכי המכרז </w:t>
      </w:r>
      <w:r w:rsidR="009A0E87" w:rsidRPr="00A449C6">
        <w:rPr>
          <w:rFonts w:ascii="David" w:eastAsia="Times New Roman" w:hAnsi="David" w:cs="David"/>
          <w:color w:val="000000"/>
          <w:sz w:val="24"/>
          <w:szCs w:val="24"/>
          <w:rtl/>
        </w:rPr>
        <w:t>עד ליום</w:t>
      </w:r>
      <w:r w:rsidR="008F5AA4" w:rsidRPr="00A449C6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="004508DE" w:rsidRPr="005D445C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24.08.2022</w:t>
      </w:r>
    </w:p>
    <w:p w:rsidR="00C42BC0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A969C9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3155" w:rsidRDefault="00963155" w:rsidP="008777BB">
      <w:pPr>
        <w:spacing w:after="0" w:line="240" w:lineRule="auto"/>
      </w:pPr>
      <w:r>
        <w:separator/>
      </w:r>
    </w:p>
  </w:endnote>
  <w:endnote w:type="continuationSeparator" w:id="0">
    <w:p w:rsidR="00963155" w:rsidRDefault="00963155" w:rsidP="00877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3155" w:rsidRDefault="00963155" w:rsidP="008777BB">
      <w:pPr>
        <w:spacing w:after="0" w:line="240" w:lineRule="auto"/>
      </w:pPr>
      <w:r>
        <w:separator/>
      </w:r>
    </w:p>
  </w:footnote>
  <w:footnote w:type="continuationSeparator" w:id="0">
    <w:p w:rsidR="00963155" w:rsidRDefault="00963155" w:rsidP="00877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0FC64BEB"/>
    <w:multiLevelType w:val="multilevel"/>
    <w:tmpl w:val="5CD8203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/>
        <w:bCs/>
      </w:rPr>
    </w:lvl>
    <w:lvl w:ilvl="1">
      <w:start w:val="1"/>
      <w:numFmt w:val="decimal"/>
      <w:lvlText w:val="%1.%2."/>
      <w:lvlJc w:val="left"/>
      <w:pPr>
        <w:ind w:left="151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194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44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4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6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 w15:restartNumberingAfterBreak="0">
    <w:nsid w:val="19D401B2"/>
    <w:multiLevelType w:val="multilevel"/>
    <w:tmpl w:val="4984CE36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147CD"/>
    <w:multiLevelType w:val="hybridMultilevel"/>
    <w:tmpl w:val="1AD2716C"/>
    <w:lvl w:ilvl="0" w:tplc="ABE86AD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26948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B582E2F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EC343AB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19A301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A86DB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6630C390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E5DA803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D42C364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FF57CC0"/>
    <w:multiLevelType w:val="hybridMultilevel"/>
    <w:tmpl w:val="61BE41EE"/>
    <w:lvl w:ilvl="0" w:tplc="A9B04CD2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AD61D9"/>
    <w:multiLevelType w:val="multilevel"/>
    <w:tmpl w:val="406A8006"/>
    <w:lvl w:ilvl="0">
      <w:start w:val="1"/>
      <w:numFmt w:val="decimal"/>
      <w:pStyle w:val="11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7" w15:restartNumberingAfterBreak="0">
    <w:nsid w:val="474B4D06"/>
    <w:multiLevelType w:val="hybridMultilevel"/>
    <w:tmpl w:val="494A281A"/>
    <w:lvl w:ilvl="0" w:tplc="D1CE57D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36DE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63433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7E82C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BA7E2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F6270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A6E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B22C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54A250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9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2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3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240" w:hanging="108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320" w:hanging="1440"/>
      </w:pPr>
    </w:lvl>
  </w:abstractNum>
  <w:abstractNum w:abstractNumId="24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6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7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8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9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0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24"/>
  </w:num>
  <w:num w:numId="5">
    <w:abstractNumId w:val="30"/>
  </w:num>
  <w:num w:numId="6">
    <w:abstractNumId w:val="10"/>
  </w:num>
  <w:num w:numId="7">
    <w:abstractNumId w:val="27"/>
  </w:num>
  <w:num w:numId="8">
    <w:abstractNumId w:val="19"/>
  </w:num>
  <w:num w:numId="9">
    <w:abstractNumId w:val="16"/>
  </w:num>
  <w:num w:numId="10">
    <w:abstractNumId w:val="20"/>
  </w:num>
  <w:num w:numId="11">
    <w:abstractNumId w:val="8"/>
  </w:num>
  <w:num w:numId="12">
    <w:abstractNumId w:val="7"/>
  </w:num>
  <w:num w:numId="13">
    <w:abstractNumId w:val="29"/>
  </w:num>
  <w:num w:numId="14">
    <w:abstractNumId w:val="1"/>
  </w:num>
  <w:num w:numId="15">
    <w:abstractNumId w:val="26"/>
  </w:num>
  <w:num w:numId="16">
    <w:abstractNumId w:val="5"/>
  </w:num>
  <w:num w:numId="17">
    <w:abstractNumId w:val="28"/>
  </w:num>
  <w:num w:numId="18">
    <w:abstractNumId w:val="11"/>
  </w:num>
  <w:num w:numId="19">
    <w:abstractNumId w:val="15"/>
  </w:num>
  <w:num w:numId="20">
    <w:abstractNumId w:val="0"/>
  </w:num>
  <w:num w:numId="21">
    <w:abstractNumId w:val="9"/>
  </w:num>
  <w:num w:numId="22">
    <w:abstractNumId w:val="2"/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</w:num>
  <w:num w:numId="25">
    <w:abstractNumId w:val="22"/>
  </w:num>
  <w:num w:numId="26">
    <w:abstractNumId w:val="17"/>
  </w:num>
  <w:num w:numId="27">
    <w:abstractNumId w:val="4"/>
  </w:num>
  <w:num w:numId="28">
    <w:abstractNumId w:val="14"/>
  </w:num>
  <w:num w:numId="29">
    <w:abstractNumId w:val="6"/>
  </w:num>
  <w:num w:numId="30">
    <w:abstractNumId w:val="25"/>
  </w:num>
  <w:num w:numId="31">
    <w:abstractNumId w:val="3"/>
  </w:num>
  <w:num w:numId="32">
    <w:abstractNumId w:val="13"/>
  </w:num>
  <w:num w:numId="33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36"/>
  </w:docVars>
  <w:rsids>
    <w:rsidRoot w:val="002869BE"/>
    <w:rsid w:val="00024D32"/>
    <w:rsid w:val="00034D42"/>
    <w:rsid w:val="00077041"/>
    <w:rsid w:val="000A7E5A"/>
    <w:rsid w:val="000B539E"/>
    <w:rsid w:val="000C0DD0"/>
    <w:rsid w:val="000C4534"/>
    <w:rsid w:val="000C45FF"/>
    <w:rsid w:val="000E5B44"/>
    <w:rsid w:val="000F7D16"/>
    <w:rsid w:val="00115C36"/>
    <w:rsid w:val="00193179"/>
    <w:rsid w:val="001C5C52"/>
    <w:rsid w:val="001D1EBE"/>
    <w:rsid w:val="002066A8"/>
    <w:rsid w:val="0021033A"/>
    <w:rsid w:val="00214174"/>
    <w:rsid w:val="00227D84"/>
    <w:rsid w:val="002869BE"/>
    <w:rsid w:val="002B3672"/>
    <w:rsid w:val="00310F8C"/>
    <w:rsid w:val="00334165"/>
    <w:rsid w:val="00344757"/>
    <w:rsid w:val="00374C80"/>
    <w:rsid w:val="003815D2"/>
    <w:rsid w:val="003E0153"/>
    <w:rsid w:val="003F43D6"/>
    <w:rsid w:val="00414EFD"/>
    <w:rsid w:val="004508DE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5871"/>
    <w:rsid w:val="00541A6E"/>
    <w:rsid w:val="0055091D"/>
    <w:rsid w:val="00562EBE"/>
    <w:rsid w:val="005A70AB"/>
    <w:rsid w:val="005B6634"/>
    <w:rsid w:val="005B79A9"/>
    <w:rsid w:val="005D445C"/>
    <w:rsid w:val="005E0EAC"/>
    <w:rsid w:val="005F002E"/>
    <w:rsid w:val="0061550C"/>
    <w:rsid w:val="00631410"/>
    <w:rsid w:val="006B0485"/>
    <w:rsid w:val="006D3D02"/>
    <w:rsid w:val="006F4DA5"/>
    <w:rsid w:val="00704819"/>
    <w:rsid w:val="00712E25"/>
    <w:rsid w:val="007141AA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56137"/>
    <w:rsid w:val="00867626"/>
    <w:rsid w:val="008777BB"/>
    <w:rsid w:val="0088276A"/>
    <w:rsid w:val="008C2258"/>
    <w:rsid w:val="008D6B16"/>
    <w:rsid w:val="008F5AA4"/>
    <w:rsid w:val="009051BA"/>
    <w:rsid w:val="00910807"/>
    <w:rsid w:val="00963155"/>
    <w:rsid w:val="00975E7C"/>
    <w:rsid w:val="00981D82"/>
    <w:rsid w:val="00987E0E"/>
    <w:rsid w:val="00996FF1"/>
    <w:rsid w:val="009A0B26"/>
    <w:rsid w:val="009A0E8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8185F"/>
    <w:rsid w:val="00A90F71"/>
    <w:rsid w:val="00A969C9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B770B"/>
    <w:rsid w:val="00BD5AFD"/>
    <w:rsid w:val="00BE355E"/>
    <w:rsid w:val="00BF35BD"/>
    <w:rsid w:val="00C273FF"/>
    <w:rsid w:val="00C42BC0"/>
    <w:rsid w:val="00C77DA8"/>
    <w:rsid w:val="00C87E6F"/>
    <w:rsid w:val="00CC31BD"/>
    <w:rsid w:val="00CC3810"/>
    <w:rsid w:val="00D00ED0"/>
    <w:rsid w:val="00D23784"/>
    <w:rsid w:val="00D821A2"/>
    <w:rsid w:val="00E04F17"/>
    <w:rsid w:val="00E54987"/>
    <w:rsid w:val="00E560F8"/>
    <w:rsid w:val="00E73382"/>
    <w:rsid w:val="00E7465B"/>
    <w:rsid w:val="00E84D80"/>
    <w:rsid w:val="00E97A6A"/>
    <w:rsid w:val="00ED3AB4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0FEC7EA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פיסקת bullets,lp1,FooterText,numbered,Paragraphe de liste1,מכרזים - טקסט סעיפים,Bullet List,נספח 2 מתוקן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18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94-22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55296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493</Words>
  <Characters>2466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2954</CharactersWithSpaces>
  <SharedDoc>false</SharedDoc>
  <HLinks>
    <vt:vector size="12" baseType="variant">
      <vt:variant>
        <vt:i4>6684729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https://www.gov.il/he/Departments/publications/Call_for_bids/tender-10-2021</vt:lpwstr>
      </vt:variant>
      <vt:variant>
        <vt:lpwstr/>
      </vt:variant>
      <vt:variant>
        <vt:i4>5963793</vt:i4>
      </vt:variant>
      <vt:variant>
        <vt:i4>0</vt:i4>
      </vt:variant>
      <vt:variant>
        <vt:i4>0</vt:i4>
      </vt:variant>
      <vt:variant>
        <vt:i4>5</vt:i4>
      </vt:variant>
      <vt:variant>
        <vt:lpwstr>https://merkava.mrp.gov.il/tenders/gate/index.html?bid_object_id=4000533197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3</cp:revision>
  <cp:lastPrinted>2020-11-23T15:11:00Z</cp:lastPrinted>
  <dcterms:created xsi:type="dcterms:W3CDTF">2022-07-25T07:13:00Z</dcterms:created>
  <dcterms:modified xsi:type="dcterms:W3CDTF">2022-07-25T07:13:00Z</dcterms:modified>
  <dc:language>עברית</dc:language>
</cp:coreProperties>
</file>